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F2" w:rsidRPr="00A269F2" w:rsidRDefault="00A269F2" w:rsidP="00A269F2">
      <w:pPr>
        <w:pStyle w:val="Ttulo1"/>
        <w:shd w:val="clear" w:color="auto" w:fill="FFFFFF"/>
        <w:spacing w:before="0" w:beforeAutospacing="0" w:after="0" w:afterAutospacing="0"/>
        <w:rPr>
          <w:rFonts w:ascii="Verdana" w:hAnsi="Verdana"/>
          <w:color w:val="2C5164"/>
          <w:sz w:val="36"/>
          <w:szCs w:val="68"/>
        </w:rPr>
      </w:pPr>
      <w:r w:rsidRPr="00A269F2">
        <w:rPr>
          <w:rFonts w:ascii="Verdana" w:hAnsi="Verdana"/>
          <w:color w:val="2C5164"/>
          <w:sz w:val="36"/>
          <w:szCs w:val="68"/>
        </w:rPr>
        <w:t>Homilía del Papa Francisco durante la Misa en Santiago de Chile</w:t>
      </w:r>
    </w:p>
    <w:p w:rsidR="00A76B4A" w:rsidRDefault="00A76B4A" w:rsidP="00A76B4A">
      <w:pPr>
        <w:pStyle w:val="Ttulo1"/>
        <w:shd w:val="clear" w:color="auto" w:fill="FFFFFF"/>
        <w:spacing w:before="0" w:beforeAutospacing="0" w:after="0" w:afterAutospacing="0"/>
        <w:rPr>
          <w:rFonts w:ascii="Verdana" w:hAnsi="Verdana"/>
          <w:color w:val="2C5164"/>
          <w:szCs w:val="68"/>
        </w:rPr>
      </w:pPr>
    </w:p>
    <w:p w:rsidR="00A269F2" w:rsidRDefault="00A269F2" w:rsidP="00A269F2">
      <w:pPr>
        <w:pStyle w:val="NormalWeb"/>
        <w:shd w:val="clear" w:color="auto" w:fill="FFFFFF"/>
        <w:spacing w:before="0" w:beforeAutospacing="0" w:after="225" w:afterAutospacing="0"/>
        <w:rPr>
          <w:rFonts w:ascii="Verdana" w:hAnsi="Verdana"/>
          <w:color w:val="000000"/>
          <w:sz w:val="27"/>
          <w:szCs w:val="27"/>
        </w:rPr>
      </w:pPr>
      <w:r>
        <w:rPr>
          <w:rFonts w:ascii="Verdana" w:hAnsi="Verdana"/>
          <w:color w:val="000000"/>
          <w:sz w:val="27"/>
          <w:szCs w:val="27"/>
        </w:rPr>
        <w:t>(</w:t>
      </w:r>
      <w:r>
        <w:rPr>
          <w:rFonts w:ascii="Verdana" w:hAnsi="Verdana"/>
          <w:b/>
          <w:bCs/>
          <w:color w:val="000000"/>
          <w:sz w:val="27"/>
          <w:szCs w:val="27"/>
        </w:rPr>
        <w:t>ACI</w:t>
      </w:r>
      <w:r>
        <w:rPr>
          <w:rFonts w:ascii="Verdana" w:hAnsi="Verdana"/>
          <w:color w:val="000000"/>
          <w:sz w:val="27"/>
          <w:szCs w:val="27"/>
        </w:rPr>
        <w:t>).- En su segundo día en Chile, el Papa Francisco preside la Santa Misa en el Parque O'Higgins en Santiago, luego de haber tenido un encuentro con las autoridades.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A continuación el texto completo: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«Al ver a la multitud» (Mt 5,1). En estas primeras palabras del Evangelio que acabamos de escuchar encontramos la actitud con la que Jesús quiere salir a nuestro encuentro, la misma actitud con la que Dios siempre ha sorprendido a su pueblo (cf. Ex 3,7).</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La primera actitud de Jesús es ver, mirar el rostro de los suyos. Esos rostros ponen en movimiento el amor visceral de Dios. No fueron ideas o conceptos los que movieron a Jesús… son los rostros, son las personas; es la vida que clama a la Vida que el Padre nos quiere transmitir.</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Al ver a la multitud, Jesús encuentra el rostro de la gente que lo seguía y lo más lindo es ver que ellos, a su vez, encuentran en la mirada de Jesús el eco de sus búsquedas y anhelos. De ese encuentro nace este elenco de bienaventuranzas que son el horizonte hacia el cual somos invitados y desafiados a caminar.</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Las bienaventuranzas no nacen de una actitud pasiva frente a la realidad, ni tampoco pueden nacer de un espectador que se vuelve un triste autor de estadísticas de lo que  acontece.</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No nacen de los profetas de desventuras que se contentan con sembrar desilusión. Tampoco de espejismos que nos prometen la felicidad con un «clic», en un abrir y cerrar de ojos.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 xml:space="preserve">Por el contrario, las bienaventuranzas nacen del corazón compasivo de Jesús que se encuentra con el corazón compasivo y necesitado de compasión de hombres y mujeres que quieren y anhelan una vida bendecida; de hombres y mujeres que saben de sufrimiento; que conocen el desconcierto y el dolor que se </w:t>
      </w:r>
      <w:r>
        <w:rPr>
          <w:rFonts w:ascii="Verdana" w:hAnsi="Verdana"/>
          <w:color w:val="000000"/>
          <w:sz w:val="27"/>
          <w:szCs w:val="27"/>
          <w:lang w:val="es-ES"/>
        </w:rPr>
        <w:lastRenderedPageBreak/>
        <w:t>genera cuando «se te mueve el piso» o «se inundan los sueños» y el trabajo de toda una vida se viene abajo; pero más saben de tesón y de lucha para salir adelante; más saben de reconstrucción y de volver a empezar.</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¡Cuánto conoce el corazón chileno de reconstrucciones y de volver a empezar; cuánto conocen ustedes de levantarse después de tantos derrumbes! ¡A ese corazón apela Jesús; para que ese corazón reciba las bienaventuranzas!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Las bienaventuranzas no nacen de actitudes criticonas ni de la «palabrería barata» de aquellos que creen saberlo todo pero no se quieren comprometer con nada ni con nadie, y terminan así bloqueando toda posibilidad de generar procesos de transformación y reconstrucción en nuestras comunidades, en nuestras vidas.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Las bienaventuranzas nacen del corazón misericordioso que no se cansa de esperar. Y experimenta que la esperanza «es el nuevo día, la extirpación de una inmovilidad, el sacudimiento de una postración negativa» (Pablo Neruda, El habitante y su esperanza, 5).</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Jesús, al decir bienaventurado al pobre, al que ha llorado, al afligido, al paciente, al que ha perdonado... viene a extirpar la inmovilidad paralizante del que cree que las cosas no pueden cambiar, del que ha dejado de creer en el poder transformador de Dios Padre y en sus hermanos, especialmente en sus hermanos más frágiles, en sus hermanos descartados.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 xml:space="preserve">Jesús, al proclamar las bienaventuranzas viene a sacudir esa postración negativa llamada resignación que nos hace creer que se puede vivir mejor si nos escapamos de los problemas, si huimos de los demás; si nos escondemos o encerramos en nuestras comodidades, si nos adormecemos en un consumismo tranquilizante (cf. </w:t>
      </w:r>
      <w:proofErr w:type="spellStart"/>
      <w:r>
        <w:rPr>
          <w:rFonts w:ascii="Verdana" w:hAnsi="Verdana"/>
          <w:color w:val="000000"/>
          <w:sz w:val="27"/>
          <w:szCs w:val="27"/>
          <w:lang w:val="es-ES"/>
        </w:rPr>
        <w:t>Exhort</w:t>
      </w:r>
      <w:proofErr w:type="spellEnd"/>
      <w:r>
        <w:rPr>
          <w:rFonts w:ascii="Verdana" w:hAnsi="Verdana"/>
          <w:color w:val="000000"/>
          <w:sz w:val="27"/>
          <w:szCs w:val="27"/>
          <w:lang w:val="es-ES"/>
        </w:rPr>
        <w:t xml:space="preserve">. ap. </w:t>
      </w:r>
      <w:proofErr w:type="spellStart"/>
      <w:r>
        <w:rPr>
          <w:rFonts w:ascii="Verdana" w:hAnsi="Verdana"/>
          <w:color w:val="000000"/>
          <w:sz w:val="27"/>
          <w:szCs w:val="27"/>
          <w:lang w:val="es-ES"/>
        </w:rPr>
        <w:t>Evangelii</w:t>
      </w:r>
      <w:proofErr w:type="spellEnd"/>
      <w:r>
        <w:rPr>
          <w:rFonts w:ascii="Verdana" w:hAnsi="Verdana"/>
          <w:color w:val="000000"/>
          <w:sz w:val="27"/>
          <w:szCs w:val="27"/>
          <w:lang w:val="es-ES"/>
        </w:rPr>
        <w:t xml:space="preserve"> </w:t>
      </w:r>
      <w:proofErr w:type="spellStart"/>
      <w:r>
        <w:rPr>
          <w:rFonts w:ascii="Verdana" w:hAnsi="Verdana"/>
          <w:color w:val="000000"/>
          <w:sz w:val="27"/>
          <w:szCs w:val="27"/>
          <w:lang w:val="es-ES"/>
        </w:rPr>
        <w:t>gaudium</w:t>
      </w:r>
      <w:proofErr w:type="spellEnd"/>
      <w:r>
        <w:rPr>
          <w:rFonts w:ascii="Verdana" w:hAnsi="Verdana"/>
          <w:color w:val="000000"/>
          <w:sz w:val="27"/>
          <w:szCs w:val="27"/>
          <w:lang w:val="es-ES"/>
        </w:rPr>
        <w:t>, 2). Esa resignación que nos lleva a aislarnos de todos, a dividirnos, separarnos; a hacernos los ciegos frente a la vida y al sufrimiento de los otros.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lastRenderedPageBreak/>
        <w:t>Las bienaventuranzas son ese nuevo día para todos aquellos que siguen apostando al futuro, que siguen soñando, que siguen dejándose tocar e impulsar por el Espíritu de Dios. Qué bien nos hace pensar que Jesús desde el Cerro Renca o Puntilla viene a decirnos: bienaventurados… Sí, bienaventurado vos y vos; a cada uno de nosotros. Bienaventurados ustedes que se dejan contagiar por el Espíritu de Dios y luchan y trabajan por ese nuevo día, por ese nuevo Chile, porque de ustedes será el reino de los cielos. «Bienaventurados los que trabajan por la paz, porque serán llamados hijos de Dios» (Mt 5,9).</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Y frente a la resignación que como un murmullo grosero socava nuestros lazos vitales y nos divide, Jesús nos dice: bienaventurados los que se comprometen por la reconciliación. Felices aquellos que son capaces de ensuciarse las manos y trabajar para que otros vivan en paz. Felices aquellos que se esfuerzan por no sembrar división. De esta manera, la bienaventuranza nos hace artífices de paz; nos invita a comprometernos para que el espíritu de la reconciliación gane espacio entre nosotros.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 xml:space="preserve">¿Quieres dicha? ¿Quieres felicidad? Felices los que trabajan para que otros puedan tener una vida dichosa. ¿Quieres paz?, trabaja por la paz. No puedo dejar de evocar a ese gran pastor que tuvo Santiago cuando en un Te </w:t>
      </w:r>
      <w:proofErr w:type="spellStart"/>
      <w:r>
        <w:rPr>
          <w:rFonts w:ascii="Verdana" w:hAnsi="Verdana"/>
          <w:color w:val="000000"/>
          <w:sz w:val="27"/>
          <w:szCs w:val="27"/>
          <w:lang w:val="es-ES"/>
        </w:rPr>
        <w:t>Deum</w:t>
      </w:r>
      <w:proofErr w:type="spellEnd"/>
      <w:r>
        <w:rPr>
          <w:rFonts w:ascii="Verdana" w:hAnsi="Verdana"/>
          <w:color w:val="000000"/>
          <w:sz w:val="27"/>
          <w:szCs w:val="27"/>
          <w:lang w:val="es-ES"/>
        </w:rPr>
        <w:t xml:space="preserve"> decía: «“Si quieres la paz, trabaja por la justicia”… Y si alguien nos pregunta: “¿qué es la justicia?” o si acaso consiste solamente en “no robar”, le diremos que existe otra justicia: la que exige que cada hombre sea tratado como hombre» (</w:t>
      </w:r>
      <w:proofErr w:type="spellStart"/>
      <w:r>
        <w:rPr>
          <w:rFonts w:ascii="Verdana" w:hAnsi="Verdana"/>
          <w:color w:val="000000"/>
          <w:sz w:val="27"/>
          <w:szCs w:val="27"/>
          <w:lang w:val="es-ES"/>
        </w:rPr>
        <w:t>Card</w:t>
      </w:r>
      <w:proofErr w:type="spellEnd"/>
      <w:r>
        <w:rPr>
          <w:rFonts w:ascii="Verdana" w:hAnsi="Verdana"/>
          <w:color w:val="000000"/>
          <w:sz w:val="27"/>
          <w:szCs w:val="27"/>
          <w:lang w:val="es-ES"/>
        </w:rPr>
        <w:t xml:space="preserve">. Raúl Silva Henríquez, Homilía en el Te </w:t>
      </w:r>
      <w:proofErr w:type="spellStart"/>
      <w:r>
        <w:rPr>
          <w:rFonts w:ascii="Verdana" w:hAnsi="Verdana"/>
          <w:color w:val="000000"/>
          <w:sz w:val="27"/>
          <w:szCs w:val="27"/>
          <w:lang w:val="es-ES"/>
        </w:rPr>
        <w:t>Deum</w:t>
      </w:r>
      <w:proofErr w:type="spellEnd"/>
      <w:r>
        <w:rPr>
          <w:rFonts w:ascii="Verdana" w:hAnsi="Verdana"/>
          <w:color w:val="000000"/>
          <w:sz w:val="27"/>
          <w:szCs w:val="27"/>
          <w:lang w:val="es-ES"/>
        </w:rPr>
        <w:t xml:space="preserve"> Ecuménico, 18 septiembre 1977).</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¡Sembrar la paz a golpe de proximidad, de vecindad! A golpe de salir de casa y mirar rostros, de ir al encuentro de aquel que lo está pasando mal, que no ha sido tratado como persona, como un digno hijo de esta tierra. Esta es la única manera que tenemos de tejer un futuro de paz, de volver a hilar una realidad que se puede deshilachar.</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 xml:space="preserve">El trabajador de la paz sabe que muchas veces es necesario vencer grandes o sutiles mezquindades y ambiciones, que nacen </w:t>
      </w:r>
      <w:r>
        <w:rPr>
          <w:rFonts w:ascii="Verdana" w:hAnsi="Verdana"/>
          <w:color w:val="000000"/>
          <w:sz w:val="27"/>
          <w:szCs w:val="27"/>
          <w:lang w:val="es-ES"/>
        </w:rPr>
        <w:lastRenderedPageBreak/>
        <w:t>de pretender crecer y «darse un nombre», de tener prestigio a costa de otros. El trabajador de la paz sabe que no alcanza con decir: no le hago mal a nadie, ya que como decía san Alberto Hurtado: «Está muy bien no hacer el mal, pero está muy mal no hacer el bien» (Meditación radial, abril 1944).</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Construir la paz es un proceso que nos convoca y estimula nuestra creatividad para gestar relaciones capaces de ver en mi vecino no a un extraño, a un desconocido, sino a un hijo de esta tierra.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lang w:val="es-ES"/>
        </w:rPr>
        <w:t>Encomendémonos a la Virgen Inmaculada que desde el Cerro San Cristóbal cuida y acompaña esta ciudad. Que ella nos ayude a vivir y a desear el espíritu de las bienaventuranzas; para que en todos los rincones de esta ciudad se escuche como un susurro: «Bienaventurados los que trabajan por la paz, porque serán llamados hijos de Dios» (Mt 5,9).</w:t>
      </w:r>
    </w:p>
    <w:p w:rsidR="00A269F2" w:rsidRDefault="00A269F2" w:rsidP="00A76B4A">
      <w:pPr>
        <w:pStyle w:val="Ttulo1"/>
        <w:shd w:val="clear" w:color="auto" w:fill="FFFFFF"/>
        <w:spacing w:before="0" w:beforeAutospacing="0" w:after="0" w:afterAutospacing="0"/>
        <w:rPr>
          <w:rFonts w:ascii="Verdana" w:hAnsi="Verdana"/>
          <w:color w:val="2C5164"/>
          <w:sz w:val="36"/>
          <w:szCs w:val="68"/>
        </w:rPr>
      </w:pPr>
    </w:p>
    <w:p w:rsidR="00A76B4A" w:rsidRPr="00A269F2" w:rsidRDefault="00A76B4A" w:rsidP="00A76B4A">
      <w:pPr>
        <w:pStyle w:val="Ttulo1"/>
        <w:shd w:val="clear" w:color="auto" w:fill="FFFFFF"/>
        <w:spacing w:before="0" w:beforeAutospacing="0" w:after="0" w:afterAutospacing="0"/>
        <w:rPr>
          <w:rFonts w:ascii="Verdana" w:hAnsi="Verdana"/>
          <w:color w:val="2C5164"/>
          <w:sz w:val="36"/>
          <w:szCs w:val="68"/>
        </w:rPr>
      </w:pPr>
      <w:r w:rsidRPr="00A269F2">
        <w:rPr>
          <w:rFonts w:ascii="Verdana" w:hAnsi="Verdana"/>
          <w:color w:val="2C5164"/>
          <w:sz w:val="36"/>
          <w:szCs w:val="68"/>
        </w:rPr>
        <w:t>Saludo del Papa Francisco a los obispos de Chile</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Queridos hermanos: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Agradezco las palabras que el Presidente de la Conferencia Episcopal me dirigió en nombre de todos ustedes.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En primer lugar, quiero saludar a Monseñor Bernardino </w:t>
      </w:r>
      <w:proofErr w:type="spellStart"/>
      <w:r>
        <w:rPr>
          <w:rFonts w:ascii="Verdana" w:hAnsi="Verdana"/>
          <w:color w:val="000000"/>
          <w:sz w:val="27"/>
          <w:szCs w:val="27"/>
        </w:rPr>
        <w:t>Piñera</w:t>
      </w:r>
      <w:proofErr w:type="spellEnd"/>
      <w:r>
        <w:rPr>
          <w:rFonts w:ascii="Verdana" w:hAnsi="Verdana"/>
          <w:color w:val="000000"/>
          <w:sz w:val="27"/>
          <w:szCs w:val="27"/>
        </w:rPr>
        <w:t xml:space="preserve"> Carvallo, que este año va a cumplir 60 años de obispo (es el obispo más anciano del mundo, tanto en edad como en años de episcopado), y que ha vivido las cuatro sesiones del Concilio Vaticano II. Hermosa memoria viviente. Muchas gracias.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Dentro de poco, se cumplirá un año de la visita ad </w:t>
      </w:r>
      <w:proofErr w:type="spellStart"/>
      <w:r>
        <w:rPr>
          <w:rFonts w:ascii="Verdana" w:hAnsi="Verdana"/>
          <w:color w:val="000000"/>
          <w:sz w:val="27"/>
          <w:szCs w:val="27"/>
        </w:rPr>
        <w:t>limina</w:t>
      </w:r>
      <w:proofErr w:type="spellEnd"/>
      <w:r>
        <w:rPr>
          <w:rFonts w:ascii="Verdana" w:hAnsi="Verdana"/>
          <w:color w:val="000000"/>
          <w:sz w:val="27"/>
          <w:szCs w:val="27"/>
        </w:rPr>
        <w:t xml:space="preserve">, ahora me toca a mí venir a visitarlos y me alegra que este encuentro sea después de haber estado con el «mundo consagrado», ya que una de nuestras principales tareas consiste precisamente en estar cerca de nuestros consagrados, de nuestros presbíteros. Si el pastor anda disperso, las ovejas también se dispersarán y quedarán al alcance de cualquier lobo. Hermanos, ¡la paternidad </w:t>
      </w:r>
      <w:r>
        <w:rPr>
          <w:rFonts w:ascii="Verdana" w:hAnsi="Verdana"/>
          <w:color w:val="000000"/>
          <w:sz w:val="27"/>
          <w:szCs w:val="27"/>
        </w:rPr>
        <w:lastRenderedPageBreak/>
        <w:t>del obispo con sus sacerdotes, con su presbiterio! Una paternidad que no es ni paternalismo ni abuso de autoridad. Es un don a pedir. Estén cerca de sus curas al estilo de San José. Una paternidad que ayuda a crecer y a desarrollar los carismas que el Espíritu ha querido derramar en sus respectivos presbiterios.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Sé que habíamos quedado que iba a hacer poco tiempo pero ya con lo que hablamos en las dos sesiones largas de la visita Ad </w:t>
      </w:r>
      <w:proofErr w:type="spellStart"/>
      <w:r>
        <w:rPr>
          <w:rFonts w:ascii="Verdana" w:hAnsi="Verdana"/>
          <w:color w:val="000000"/>
          <w:sz w:val="27"/>
          <w:szCs w:val="27"/>
        </w:rPr>
        <w:t>limina</w:t>
      </w:r>
      <w:proofErr w:type="spellEnd"/>
      <w:r>
        <w:rPr>
          <w:rFonts w:ascii="Verdana" w:hAnsi="Verdana"/>
          <w:color w:val="000000"/>
          <w:sz w:val="27"/>
          <w:szCs w:val="27"/>
        </w:rPr>
        <w:t xml:space="preserve"> habíamos tocado muchos temas, por eso en este «saludo», me gustaría retomar algunos puntos del encuentro que tuvimos en Roma y lo podría resumir en la siguiente frase: la conciencia de ser pueblo. Ser pueblo de Dios.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Uno de los problemas que enfrentan nuestras sociedades hoy en día es el sentimiento de orfandad, es decir, que no pertenecen a nadie. Este sentir «postmoderno» se puede colar en nosotros y en nuestro clero; entonces empezamos a creer que no pertenecemos a nadie, nos olvidamos de que somos parte del santo Pueblo fiel de Dios y que la Iglesia no es ni será nunca de una élite de consagrados, sacerdotes u obispos.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No podremos sostener nuestra vida, nuestra vocación o ministerio sin esta conciencia de ser Pueblo. Olvidarnos de esto —como expresé a la Comisión para América Latina— «acarrea varios riesgos y/o deformaciones en nuestra propia vivencia personal y comunitaria del ministerio que la Iglesia nos ha confiado»</w:t>
      </w:r>
      <w:proofErr w:type="gramStart"/>
      <w:r>
        <w:rPr>
          <w:rFonts w:ascii="Verdana" w:hAnsi="Verdana"/>
          <w:color w:val="000000"/>
          <w:sz w:val="27"/>
          <w:szCs w:val="27"/>
        </w:rPr>
        <w:t>.[</w:t>
      </w:r>
      <w:proofErr w:type="gramEnd"/>
      <w:r>
        <w:rPr>
          <w:rFonts w:ascii="Verdana" w:hAnsi="Verdana"/>
          <w:color w:val="000000"/>
          <w:sz w:val="27"/>
          <w:szCs w:val="27"/>
        </w:rPr>
        <w:t>1] La falta de conciencia de pertenecer al Pueblo fiel de Dios como servidores, y no como dueños, nos puede llevar a una de las tentaciones que más daño le hacen al dinamismo misionero que estamos llamados a impulsar: el clericalismo, que resulta una caricatura de la vocación recibida.</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La falta de conciencia de que la misión es de toda la Iglesia y no del cura o del obispo limita el horizonte, y lo que es peor, coarta todas las iniciativas que el Espíritu puede estar impulsando en medio nuestro. Digámoslo claro, los laicos no son nuestros peones, ni nuestros empleados. No tienen que repetir como «loros» lo que les decimos. «El clericalismo, lejos de impulsar los distintos aportes y propuestas, poco a poco va apagando el </w:t>
      </w:r>
      <w:r>
        <w:rPr>
          <w:rFonts w:ascii="Verdana" w:hAnsi="Verdana"/>
          <w:color w:val="000000"/>
          <w:sz w:val="27"/>
          <w:szCs w:val="27"/>
        </w:rPr>
        <w:lastRenderedPageBreak/>
        <w:t xml:space="preserve">fuego profético que la Iglesia toda está llamada a testimoniar en el corazón de sus pueblos. El clericalismo se olvida de que la visibilidad y la </w:t>
      </w:r>
      <w:proofErr w:type="spellStart"/>
      <w:r>
        <w:rPr>
          <w:rFonts w:ascii="Verdana" w:hAnsi="Verdana"/>
          <w:color w:val="000000"/>
          <w:sz w:val="27"/>
          <w:szCs w:val="27"/>
        </w:rPr>
        <w:t>sacramentalidad</w:t>
      </w:r>
      <w:proofErr w:type="spellEnd"/>
      <w:r>
        <w:rPr>
          <w:rFonts w:ascii="Verdana" w:hAnsi="Verdana"/>
          <w:color w:val="000000"/>
          <w:sz w:val="27"/>
          <w:szCs w:val="27"/>
        </w:rPr>
        <w:t xml:space="preserve"> de la Iglesia pertenece a todo el Pueblo fiel de Dios (cf. Lumen </w:t>
      </w:r>
      <w:proofErr w:type="spellStart"/>
      <w:r>
        <w:rPr>
          <w:rFonts w:ascii="Verdana" w:hAnsi="Verdana"/>
          <w:color w:val="000000"/>
          <w:sz w:val="27"/>
          <w:szCs w:val="27"/>
        </w:rPr>
        <w:t>gentium</w:t>
      </w:r>
      <w:proofErr w:type="spellEnd"/>
      <w:r>
        <w:rPr>
          <w:rFonts w:ascii="Verdana" w:hAnsi="Verdana"/>
          <w:color w:val="000000"/>
          <w:sz w:val="27"/>
          <w:szCs w:val="27"/>
        </w:rPr>
        <w:t>, 9-14) y no solo a unos pocos elegidos e iluminados»</w:t>
      </w:r>
      <w:proofErr w:type="gramStart"/>
      <w:r>
        <w:rPr>
          <w:rFonts w:ascii="Verdana" w:hAnsi="Verdana"/>
          <w:color w:val="000000"/>
          <w:sz w:val="27"/>
          <w:szCs w:val="27"/>
        </w:rPr>
        <w:t>.[</w:t>
      </w:r>
      <w:proofErr w:type="gramEnd"/>
      <w:r>
        <w:rPr>
          <w:rFonts w:ascii="Verdana" w:hAnsi="Verdana"/>
          <w:color w:val="000000"/>
          <w:sz w:val="27"/>
          <w:szCs w:val="27"/>
        </w:rPr>
        <w:t>2]</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Velemos, por favor, contra esta tentación, especialmente en los seminarios y en todo el proceso formativo. Yo les confieso a mí me preocupa la formación de los seminaristas. Sean pastores al servicio del pueblo de Dios, como tiene que ser un pastor: con la doctrina, con la disciplina, con los sacramentos, con la cercanía, con las obras de caridad, pero que tengan esa conciencia de pueblo.</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Los seminarios deben poner el énfasis en que los futuros sacerdotes sean capaces de servir al santo Pueblo fiel de Dios, reconociendo la diversidad de culturas y renunciando a la tentación de cualquier forma de clericalismo.</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El sacerdote es ministro de Jesucristo: protagonista que se hace presente en todo el Pueblo de Dios. Los sacerdotes del mañana deben formarse mirando al mañana: su ministerio se desarrollará en un mundo secularizado y, por lo tanto, nos exige a nosotros pastores discernir cómo prepararlos para desarrollar su misión en ese escenario concreto y no en nuestros «mundos o estados ideales».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Una misión que se da en unidad fraternal con todo el Pueblo de Dios. Codo a codo, impulsando y estimulando al laicado en un clima de discernimiento y </w:t>
      </w:r>
      <w:proofErr w:type="spellStart"/>
      <w:r>
        <w:rPr>
          <w:rFonts w:ascii="Verdana" w:hAnsi="Verdana"/>
          <w:color w:val="000000"/>
          <w:sz w:val="27"/>
          <w:szCs w:val="27"/>
        </w:rPr>
        <w:t>sinodalidad</w:t>
      </w:r>
      <w:proofErr w:type="spellEnd"/>
      <w:r>
        <w:rPr>
          <w:rFonts w:ascii="Verdana" w:hAnsi="Verdana"/>
          <w:color w:val="000000"/>
          <w:sz w:val="27"/>
          <w:szCs w:val="27"/>
        </w:rPr>
        <w:t>, dos características esenciales en el sacerdote del mañana. No al clericalismo y a mundos ideales que sólo entran en nuestros esquemas pero que no tocan la vida de nadie.</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Y aquí, pedir, pedir al Espíritu Santo el don de soñar, por favor no dejen de soñar, y trabajar por una opción misionera y profética que sea capaz de transformarlo todo, para que las costumbres, los estilos, los horarios, el lenguaje y toda estructura eclesial se conviertan en un cauce adecuado para la evangelización de Chile más que para una </w:t>
      </w:r>
      <w:proofErr w:type="spellStart"/>
      <w:r>
        <w:rPr>
          <w:rFonts w:ascii="Verdana" w:hAnsi="Verdana"/>
          <w:color w:val="000000"/>
          <w:sz w:val="27"/>
          <w:szCs w:val="27"/>
        </w:rPr>
        <w:t>autopreservación</w:t>
      </w:r>
      <w:proofErr w:type="spellEnd"/>
      <w:r>
        <w:rPr>
          <w:rFonts w:ascii="Verdana" w:hAnsi="Verdana"/>
          <w:color w:val="000000"/>
          <w:sz w:val="27"/>
          <w:szCs w:val="27"/>
        </w:rPr>
        <w:t xml:space="preserve"> </w:t>
      </w:r>
      <w:r>
        <w:rPr>
          <w:rFonts w:ascii="Verdana" w:hAnsi="Verdana"/>
          <w:color w:val="000000"/>
          <w:sz w:val="27"/>
          <w:szCs w:val="27"/>
        </w:rPr>
        <w:lastRenderedPageBreak/>
        <w:t>eclesiástica. No le tengamos miedo a despojarnos de lo que nos aparte del mensaje misionero</w:t>
      </w:r>
      <w:proofErr w:type="gramStart"/>
      <w:r>
        <w:rPr>
          <w:rFonts w:ascii="Verdana" w:hAnsi="Verdana"/>
          <w:color w:val="000000"/>
          <w:sz w:val="27"/>
          <w:szCs w:val="27"/>
        </w:rPr>
        <w:t>.[</w:t>
      </w:r>
      <w:proofErr w:type="gramEnd"/>
      <w:r>
        <w:rPr>
          <w:rFonts w:ascii="Verdana" w:hAnsi="Verdana"/>
          <w:color w:val="000000"/>
          <w:sz w:val="27"/>
          <w:szCs w:val="27"/>
        </w:rPr>
        <w:t>3]</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Hermanos, era esto lo que les decía decir, como resumen un poco de lo principal que hablamos en la visita ad </w:t>
      </w:r>
      <w:proofErr w:type="spellStart"/>
      <w:r>
        <w:rPr>
          <w:rFonts w:ascii="Verdana" w:hAnsi="Verdana"/>
          <w:color w:val="000000"/>
          <w:sz w:val="27"/>
          <w:szCs w:val="27"/>
        </w:rPr>
        <w:t>limina</w:t>
      </w:r>
      <w:proofErr w:type="spellEnd"/>
      <w:r>
        <w:rPr>
          <w:rFonts w:ascii="Verdana" w:hAnsi="Verdana"/>
          <w:color w:val="000000"/>
          <w:sz w:val="27"/>
          <w:szCs w:val="27"/>
        </w:rPr>
        <w:t>. Encomendémonos a la protección maternal de María, Madre de Chile. Recemos juntos por nuestros presbiterios, por nuestros consagrados; recemos por el santo Pueblo fiel de Dios del cual somos parte. Muchas gracias.</w:t>
      </w:r>
    </w:p>
    <w:p w:rsidR="00A76B4A" w:rsidRDefault="00A76B4A" w:rsidP="00A76B4A">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¡Gracias por acogerme en Chile!</w:t>
      </w:r>
    </w:p>
    <w:p w:rsidR="00A76B4A" w:rsidRDefault="00A76B4A"/>
    <w:p w:rsidR="00A269F2" w:rsidRDefault="00A269F2" w:rsidP="00A269F2">
      <w:pPr>
        <w:pStyle w:val="Ttulo1"/>
        <w:shd w:val="clear" w:color="auto" w:fill="FFFFFF"/>
        <w:spacing w:before="0" w:beforeAutospacing="0" w:after="0" w:afterAutospacing="0"/>
        <w:rPr>
          <w:rFonts w:ascii="Verdana" w:hAnsi="Verdana"/>
          <w:color w:val="2C5164"/>
          <w:sz w:val="36"/>
          <w:szCs w:val="68"/>
        </w:rPr>
      </w:pPr>
      <w:r w:rsidRPr="00A269F2">
        <w:rPr>
          <w:rFonts w:ascii="Verdana" w:hAnsi="Verdana"/>
          <w:color w:val="2C5164"/>
          <w:sz w:val="36"/>
          <w:szCs w:val="68"/>
        </w:rPr>
        <w:t>Discurso del Papa Francisco a los sacerdotes y vida consagrada en Chile</w:t>
      </w:r>
    </w:p>
    <w:p w:rsidR="00A269F2" w:rsidRDefault="00A269F2" w:rsidP="00A269F2">
      <w:pPr>
        <w:pStyle w:val="Ttulo1"/>
        <w:shd w:val="clear" w:color="auto" w:fill="FFFFFF"/>
        <w:spacing w:before="0" w:beforeAutospacing="0" w:after="0" w:afterAutospacing="0"/>
        <w:rPr>
          <w:rFonts w:ascii="Verdana" w:hAnsi="Verdana"/>
          <w:color w:val="2C5164"/>
          <w:sz w:val="18"/>
          <w:szCs w:val="68"/>
        </w:rPr>
      </w:pPr>
    </w:p>
    <w:p w:rsidR="00A269F2" w:rsidRPr="00A269F2" w:rsidRDefault="00A269F2" w:rsidP="00A269F2">
      <w:pPr>
        <w:pStyle w:val="Ttulo1"/>
        <w:shd w:val="clear" w:color="auto" w:fill="FFFFFF"/>
        <w:spacing w:before="0" w:beforeAutospacing="0" w:after="0" w:afterAutospacing="0"/>
        <w:rPr>
          <w:rFonts w:ascii="Verdana" w:hAnsi="Verdana"/>
          <w:color w:val="2C5164"/>
          <w:sz w:val="18"/>
          <w:szCs w:val="68"/>
        </w:rPr>
      </w:pPr>
    </w:p>
    <w:p w:rsidR="00A269F2" w:rsidRDefault="00A269F2" w:rsidP="00A269F2">
      <w:pPr>
        <w:pStyle w:val="NormalWeb"/>
        <w:shd w:val="clear" w:color="auto" w:fill="FFFFFF"/>
        <w:spacing w:before="0" w:beforeAutospacing="0" w:after="225" w:afterAutospacing="0"/>
        <w:rPr>
          <w:rFonts w:ascii="Verdana" w:hAnsi="Verdana"/>
          <w:color w:val="000000"/>
          <w:sz w:val="27"/>
          <w:szCs w:val="27"/>
        </w:rPr>
      </w:pPr>
      <w:r>
        <w:rPr>
          <w:rFonts w:ascii="Verdana" w:hAnsi="Verdana"/>
          <w:color w:val="000000"/>
          <w:sz w:val="27"/>
          <w:szCs w:val="27"/>
        </w:rPr>
        <w:t>(</w:t>
      </w:r>
      <w:r>
        <w:rPr>
          <w:rFonts w:ascii="Verdana" w:hAnsi="Verdana"/>
          <w:b/>
          <w:bCs/>
          <w:color w:val="000000"/>
          <w:sz w:val="27"/>
          <w:szCs w:val="27"/>
        </w:rPr>
        <w:t>ACI</w:t>
      </w:r>
      <w:r>
        <w:rPr>
          <w:rFonts w:ascii="Verdana" w:hAnsi="Verdana"/>
          <w:color w:val="000000"/>
          <w:sz w:val="27"/>
          <w:szCs w:val="27"/>
        </w:rPr>
        <w:t>).- El Papa Francisco dirigió este martes en la Catedral de Santiago (Chile), un discurso a los sacerdotes y miembros de la vida consagrada para invitarlos a no dejarse desalentar por las dificultades, pues es en las horas cruciales donde nace el apóstol.</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A continuación el discurso completo del Santo Padre:</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Queridos hermanos y hermanas buenas tardes: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Me alegra poder compartir este encuentro con ustedes. Me gustó la manera con la que el Cardenal </w:t>
      </w:r>
      <w:proofErr w:type="spellStart"/>
      <w:r>
        <w:rPr>
          <w:rFonts w:ascii="Verdana" w:hAnsi="Verdana"/>
          <w:color w:val="000000"/>
          <w:sz w:val="27"/>
          <w:szCs w:val="27"/>
        </w:rPr>
        <w:t>Ezzati</w:t>
      </w:r>
      <w:proofErr w:type="spellEnd"/>
      <w:r>
        <w:rPr>
          <w:rFonts w:ascii="Verdana" w:hAnsi="Verdana"/>
          <w:color w:val="000000"/>
          <w:sz w:val="27"/>
          <w:szCs w:val="27"/>
        </w:rPr>
        <w:t xml:space="preserve"> los iba presentando: aquí están...aquí están: las consagradas, los consagrados, los presbíteros, los diáconos permanentes, los seminaristas. Aquí están. Me vino a la memoria el día de nuestra ordenación o consagración cuando, después de la presentación, decíamos: «Aquí estoy, Señor, para hacer tu voluntad». En este encuentro queremos decirle al Señor: «aquí estamos» para renovar nuestro sí. Queremos renovar juntos la respuesta al llamado que un día inquietó nuestro corazón.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Y para ello, creo que nos puede ayudar partir del pasaje del Evangelio que escuchamos y compartir tres momentos de Pedro y de la primera comunidad: Pedro por la comunidad abatida, </w:t>
      </w:r>
      <w:r>
        <w:rPr>
          <w:rFonts w:ascii="Verdana" w:hAnsi="Verdana"/>
          <w:color w:val="000000"/>
          <w:sz w:val="27"/>
          <w:szCs w:val="27"/>
        </w:rPr>
        <w:lastRenderedPageBreak/>
        <w:t xml:space="preserve">Pedro y la comunidad </w:t>
      </w:r>
      <w:proofErr w:type="spellStart"/>
      <w:r>
        <w:rPr>
          <w:rFonts w:ascii="Verdana" w:hAnsi="Verdana"/>
          <w:color w:val="000000"/>
          <w:sz w:val="27"/>
          <w:szCs w:val="27"/>
        </w:rPr>
        <w:t>misericordiada</w:t>
      </w:r>
      <w:proofErr w:type="spellEnd"/>
      <w:r>
        <w:rPr>
          <w:rFonts w:ascii="Verdana" w:hAnsi="Verdana"/>
          <w:color w:val="000000"/>
          <w:sz w:val="27"/>
          <w:szCs w:val="27"/>
        </w:rPr>
        <w:t>, y Pedro y la comunidad transfigurada.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Juego con este binomio Pedro- comunidad ya que la vivencia de los apóstoles siempre tiene este doble aspecto, uno personal y uno comunitario. Van de la mano y no los podemos separar. Somos, sí, llamados individualmente pero siempre a ser parte de un grupo más grande. No existe el </w:t>
      </w:r>
      <w:proofErr w:type="spellStart"/>
      <w:r>
        <w:rPr>
          <w:rFonts w:ascii="Verdana" w:hAnsi="Verdana"/>
          <w:color w:val="000000"/>
          <w:sz w:val="27"/>
          <w:szCs w:val="27"/>
        </w:rPr>
        <w:t>selfie</w:t>
      </w:r>
      <w:proofErr w:type="spellEnd"/>
      <w:r>
        <w:rPr>
          <w:rFonts w:ascii="Verdana" w:hAnsi="Verdana"/>
          <w:color w:val="000000"/>
          <w:sz w:val="27"/>
          <w:szCs w:val="27"/>
        </w:rPr>
        <w:t xml:space="preserve"> vocacional, no existe.  La vocación exige que la foto te la saque otro, ¡y qué le vamos a hacer! Así son las cosas.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1. Pedro abatido la comunidad abatida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Siempre me gustó el estilo de los Evangelios de no decorar ni endulzar los acontecimientos, ni de pintarlos bonitos. Nos presentan la vida como viene y no como tendría que ser. El Evangelio no tiene miedo de mostrarnos los momentos difíciles, y hasta conflictivos, que pasaron los discípulos.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Recompongamos la escena. Habían matado a Jesús; algunas mujeres decían que estaba vivo (cf. </w:t>
      </w:r>
      <w:proofErr w:type="spellStart"/>
      <w:r>
        <w:rPr>
          <w:rFonts w:ascii="Verdana" w:hAnsi="Verdana"/>
          <w:color w:val="000000"/>
          <w:sz w:val="27"/>
          <w:szCs w:val="27"/>
        </w:rPr>
        <w:t>Lc</w:t>
      </w:r>
      <w:proofErr w:type="spellEnd"/>
      <w:r>
        <w:rPr>
          <w:rFonts w:ascii="Verdana" w:hAnsi="Verdana"/>
          <w:color w:val="000000"/>
          <w:sz w:val="27"/>
          <w:szCs w:val="27"/>
        </w:rPr>
        <w:t xml:space="preserve"> 24,22-24). Si bien habían visto a Jesús Resucitado, el acontecimiento es tan fuerte que los discípulos necesitarían tiempo para comprender. Lucas dice era tal la alegría que  no podían comprender. Comprensión que les llegará en Pentecostés, con el envío del Espíritu Santo. La irrupción del Resucitado llevará tiempo para calar en el corazón de los suyos.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Los discípulos vuelven a su tierra. Van a hacer lo que sabían hacer: pescar. No estaban todos, solo algunos. ¿Divididos, fragmentados? No lo sabemos. Lo que nos dice la Escritura es que los que estaban no pescaron nada. Tienen las redes vacías.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Pero había otro vacío que pesaba inconscientemente sobre ellos: el desconcierto y la turbación por la muerte de su Maestro. Ya no está, fue crucificado. Pero no solo Él estaba crucificado, sino ellos también, ya que la muerte de Jesús puso en evidencia un torbellino de conflictos en el corazón de sus amigos. Pedro lo negó, Judas lo traicionó, los demás huyeron y se escondieron. Solo un puñado de mujeres y el discípulo amado se quedaron. El resto, se marchó. En cuestión de días todo se vino abajo.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lastRenderedPageBreak/>
        <w:t xml:space="preserve">Son las horas del desconcierto y la turbación en la vida del discípulo. En los momentos «en los que la polvareda de las persecuciones, tribulaciones, dudas, etcétera, es levantada por acontecimientos culturales e históricos, no es fácil atinar con el camino a seguir. Existen varias tentaciones propias de ese tiempo: discutir ideas, no darle la debida atención al asunto, fijarse demasiado en los perseguidores... y creo que la peor de todas las tentaciones es quedarse rumiando la desolación». Sí, quedarse rumiando la desolación. Y esto es lo que </w:t>
      </w:r>
      <w:proofErr w:type="gramStart"/>
      <w:r>
        <w:rPr>
          <w:rFonts w:ascii="Verdana" w:hAnsi="Verdana"/>
          <w:color w:val="000000"/>
          <w:sz w:val="27"/>
          <w:szCs w:val="27"/>
        </w:rPr>
        <w:t>le</w:t>
      </w:r>
      <w:proofErr w:type="gramEnd"/>
      <w:r>
        <w:rPr>
          <w:rFonts w:ascii="Verdana" w:hAnsi="Verdana"/>
          <w:color w:val="000000"/>
          <w:sz w:val="27"/>
          <w:szCs w:val="27"/>
        </w:rPr>
        <w:t xml:space="preserve"> pasó a los discípulos.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Como nos decía el Cardenal </w:t>
      </w:r>
      <w:proofErr w:type="spellStart"/>
      <w:r>
        <w:rPr>
          <w:rFonts w:ascii="Verdana" w:hAnsi="Verdana"/>
          <w:color w:val="000000"/>
          <w:sz w:val="27"/>
          <w:szCs w:val="27"/>
        </w:rPr>
        <w:t>Ezzati</w:t>
      </w:r>
      <w:proofErr w:type="spellEnd"/>
      <w:r>
        <w:rPr>
          <w:rFonts w:ascii="Verdana" w:hAnsi="Verdana"/>
          <w:color w:val="000000"/>
          <w:sz w:val="27"/>
          <w:szCs w:val="27"/>
        </w:rPr>
        <w:t>, «la vida presbiteral y consagrada en Chile ha atravesado y atraviesa horas difíciles de turbulencias y desafíos no indiferentes. Junto a la fidelidad de la inmensa mayoría, ha crecido también la cizaña del mal y su secuela de escándalo y deserción».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Momento de turbulencias. Conozco el dolor que han significado los casos de abusos ocurridos a menores de edad y sigo con atención cuánto hacen para superar ese grave y doloroso mal. Dolor por el daño y sufrimiento de las víctimas y sus familias, que han visto traicionada la confianza que habían puesto en los ministros de la Iglesia. Dolor por el sufrimiento de las comunidades eclesiales, y dolor también por ustedes, hermanos, que además del desgaste por la entrega han vivido el daño que provoca la sospecha y el cuestionamiento, que en algunos o muchos pudo haber introducido la duda, el miedo y la desconfianza.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Sé que a veces han sufrido insultos en el metro o caminando por la calle; que ir «vestido de cura» en muchos lados se está «pagando caro». Por eso los invito a que pidamos a Dios nos dé la lucidez de llamar a la realidad por su nombre, la valentía de pedir perdón y la capacidad de aprender a escuchar lo que Él nos está diciendo.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Y no rumiar la desolación. Me gustaría añadir además otro aspecto importante. Nuestras sociedades están cambiando. El Chile de hoy es muy distinto al que conocí en tiempo de mi juventud, cuando me formaba. Están naciendo nuevas y </w:t>
      </w:r>
      <w:r>
        <w:rPr>
          <w:rFonts w:ascii="Verdana" w:hAnsi="Verdana"/>
          <w:color w:val="000000"/>
          <w:sz w:val="27"/>
          <w:szCs w:val="27"/>
        </w:rPr>
        <w:lastRenderedPageBreak/>
        <w:t>diversas formas culturales que no se ajustan a los márgenes conocidos. Y tenemos que reconocer que, muchas veces, no sabemos cómo insertarnos en estas nuevas circunstancias. A menudo soñamos con las «cebollas de Egipto» y nos olvidamos que la tierra prometida está delante, no atrás.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Que la promesa es de ayer, pero para mañana. Y entonces podemos caer en la tentación de recluirnos y aislarnos para defender nuestros planteos que terminan siendo no más que buenos monólogos. Podemos tener la tentación de pensar que todo está mal, y en lugar de profesar una «buena nueva», lo único que profesamos es apatía y desilusión. Así cerramos los ojos ante los desafíos pastorales creyendo que el Espíritu no tendría nada que decir. Así nos olvidamos que el Evangelio es un camino de conversión, pero no sólo de «los otros», sino también de nosotros.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Nos guste o no, estamos invitados a enfrentar la realidad así como se presenta. La realidad personal, comunitaria y social. Las redes —dicen los discípulos— están vacías, y podemos comprender los sentimientos que esto genera. Vuelven a casa sin grandes aventuras que contar, vuelven a casa con las manos vacías, vuelven a casa abatidos.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¿Qué quedó de esos discípulos fuertes, animados, airosos, que se sentían elegidos y que habían dejado todo para seguir a Jesús? (cf. Mc 1,16-20). ¿Qué quedó de esos discípulos seguros de sí, que irían a prisión y hasta darían la vida por su Maestro (cf. </w:t>
      </w:r>
      <w:proofErr w:type="spellStart"/>
      <w:r>
        <w:rPr>
          <w:rFonts w:ascii="Verdana" w:hAnsi="Verdana"/>
          <w:color w:val="000000"/>
          <w:sz w:val="27"/>
          <w:szCs w:val="27"/>
        </w:rPr>
        <w:t>Lc</w:t>
      </w:r>
      <w:proofErr w:type="spellEnd"/>
      <w:r>
        <w:rPr>
          <w:rFonts w:ascii="Verdana" w:hAnsi="Verdana"/>
          <w:color w:val="000000"/>
          <w:sz w:val="27"/>
          <w:szCs w:val="27"/>
        </w:rPr>
        <w:t xml:space="preserve"> 22,33), que para defenderlo querían mandar fuego sobre la tierra (cf. </w:t>
      </w:r>
      <w:proofErr w:type="spellStart"/>
      <w:r>
        <w:rPr>
          <w:rFonts w:ascii="Verdana" w:hAnsi="Verdana"/>
          <w:color w:val="000000"/>
          <w:sz w:val="27"/>
          <w:szCs w:val="27"/>
        </w:rPr>
        <w:t>Lc</w:t>
      </w:r>
      <w:proofErr w:type="spellEnd"/>
      <w:r>
        <w:rPr>
          <w:rFonts w:ascii="Verdana" w:hAnsi="Verdana"/>
          <w:color w:val="000000"/>
          <w:sz w:val="27"/>
          <w:szCs w:val="27"/>
        </w:rPr>
        <w:t xml:space="preserve"> 9,54), por el que desenvainarían la espada y darían batalla? (cf. </w:t>
      </w:r>
      <w:proofErr w:type="spellStart"/>
      <w:r>
        <w:rPr>
          <w:rFonts w:ascii="Verdana" w:hAnsi="Verdana"/>
          <w:color w:val="000000"/>
          <w:sz w:val="27"/>
          <w:szCs w:val="27"/>
        </w:rPr>
        <w:t>Lc</w:t>
      </w:r>
      <w:proofErr w:type="spellEnd"/>
      <w:r>
        <w:rPr>
          <w:rFonts w:ascii="Verdana" w:hAnsi="Verdana"/>
          <w:color w:val="000000"/>
          <w:sz w:val="27"/>
          <w:szCs w:val="27"/>
        </w:rPr>
        <w:t xml:space="preserve"> 22,49-51). ¿Qué quedó del Pedro que increpaba a su Maestro acerca de cómo tendría que llevar adelante su vida, su programa redentor? (cf. Mc 8,31-33). La desolación.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2. Pedro </w:t>
      </w:r>
      <w:proofErr w:type="spellStart"/>
      <w:r>
        <w:rPr>
          <w:rFonts w:ascii="Verdana" w:hAnsi="Verdana"/>
          <w:color w:val="000000"/>
          <w:sz w:val="27"/>
          <w:szCs w:val="27"/>
        </w:rPr>
        <w:t>misericordiado</w:t>
      </w:r>
      <w:proofErr w:type="spellEnd"/>
      <w:r>
        <w:rPr>
          <w:rFonts w:ascii="Verdana" w:hAnsi="Verdana"/>
          <w:color w:val="000000"/>
          <w:sz w:val="27"/>
          <w:szCs w:val="27"/>
        </w:rPr>
        <w:t xml:space="preserve">, la comunidad </w:t>
      </w:r>
      <w:proofErr w:type="spellStart"/>
      <w:r>
        <w:rPr>
          <w:rFonts w:ascii="Verdana" w:hAnsi="Verdana"/>
          <w:color w:val="000000"/>
          <w:sz w:val="27"/>
          <w:szCs w:val="27"/>
        </w:rPr>
        <w:t>misericordiada</w:t>
      </w:r>
      <w:proofErr w:type="spellEnd"/>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Es la hora de la verdad en la vida de la primera comunidad. Es la hora en que Pedro se confrontó con parte de sí mismo. Con la parte de su verdad que muchas veces no quería ver. Hizo experiencia de su limitación, de su fragilidad, de su ser pecador. </w:t>
      </w:r>
      <w:r>
        <w:rPr>
          <w:rFonts w:ascii="Verdana" w:hAnsi="Verdana"/>
          <w:color w:val="000000"/>
          <w:sz w:val="27"/>
          <w:szCs w:val="27"/>
        </w:rPr>
        <w:lastRenderedPageBreak/>
        <w:t>Pedro el temperamental, el jefe impulsivo y salvador, con una buena dosis de autosuficiencia y exceso de confianza en sí mismo y en sus posibilidades, tuvo que someterse a su debilidad y a su pecado. Él era tan pecador como los otros, era tan necesitado como los otros, era tan frágil como los otros. Pedro falló a quien juró cuidar. Hora crucial en la vida de Pedro.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Como discípulos, como Iglesia, nos puede pasar lo mismo. Hay momentos en los que nos confrontamos no con nuestras glorias, sino con nuestra debilidad. Horas cruciales en la vida de los discípulos, pero en esa hora es también donde nace el apóstol. Dejemos que el texto nos lleve de la mano. «Después de comer, Jesús dijo a Simón Pedro: Simón, hijo de Juan, ¿Me amas más que estos?» (</w:t>
      </w:r>
      <w:proofErr w:type="spellStart"/>
      <w:r>
        <w:rPr>
          <w:rFonts w:ascii="Verdana" w:hAnsi="Verdana"/>
          <w:color w:val="000000"/>
          <w:sz w:val="27"/>
          <w:szCs w:val="27"/>
        </w:rPr>
        <w:t>Jn</w:t>
      </w:r>
      <w:proofErr w:type="spellEnd"/>
      <w:r>
        <w:rPr>
          <w:rFonts w:ascii="Verdana" w:hAnsi="Verdana"/>
          <w:color w:val="000000"/>
          <w:sz w:val="27"/>
          <w:szCs w:val="27"/>
        </w:rPr>
        <w:t xml:space="preserve"> 21,15).</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Después de comer, Jesús invita a Pedro a dar un paseo y la única palabra es una pregunta, una pregunta de amor: ¿Me amas? Jesús no va al reproche, ni a la condena. Lo único que quiere hacer es salvar a Pedro. Lo quiere salvar del peligro de quedarse encerrado en su pecado, de que quede «masticando» la desolación fruto de su limitación; salvarlo del peligro de claudicar, por sus limitaciones, de todo lo bueno que había vivido con Jesús. Jesús lo quiere salvar del encierro y del aislamiento.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Lo quiere salvar de esa actitud destructiva que es victimizarse o al contrario, caer en un «da todo lo mismo» y que al final termina aguando cualquier compromiso en el más perjudicial relativismo. Quiere liberarlo de tomar a quien se le opone como si fuese un enemigo, o no aceptar con serenidad las contradicciones o las críticas.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Quiere liberarlo de la tristeza y especialmente del mal humor. Con esa pregunta, Jesús invita a Pedro a que escuche su corazón y aprenda a discernir. Ya que «no era de Dios defender la verdad a costa de la caridad, ni la caridad a costa de la verdad, ni el equilibrio a costa de ambas. Tiene que discernir. Jesús quiere evitar que Pedro se vuelva un veraz destructor o un caritativo mentiroso o un perplejo paralizado», como nos puede pasar en estas situaciones.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lastRenderedPageBreak/>
        <w:t>Jesús interrogó a Pedro sobre su amor e insistió en él hasta que este pudo darle una respuesta realista: «Sí, Señor, tú lo sabes todo; tú sabes que te quiero» (</w:t>
      </w:r>
      <w:proofErr w:type="spellStart"/>
      <w:r>
        <w:rPr>
          <w:rFonts w:ascii="Verdana" w:hAnsi="Verdana"/>
          <w:color w:val="000000"/>
          <w:sz w:val="27"/>
          <w:szCs w:val="27"/>
        </w:rPr>
        <w:t>Jn</w:t>
      </w:r>
      <w:proofErr w:type="spellEnd"/>
      <w:r>
        <w:rPr>
          <w:rFonts w:ascii="Verdana" w:hAnsi="Verdana"/>
          <w:color w:val="000000"/>
          <w:sz w:val="27"/>
          <w:szCs w:val="27"/>
        </w:rPr>
        <w:t xml:space="preserve"> 21,17). Así Jesús lo confirma en la misión. Así lo vuelve definitivamente su apóstol.</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¿Qué es lo que fortalece a Pedro como apóstol? ¿Qué nos mantiene a nosotros apóstoles? Una sola cosa: «Fuimos tratados con misericordia» «Fuimos tratados con misericordia» (1 Tm 1,12-16). «En medio de nuestros pecados, límites, miserias; en medio de nuestras múltiples caídas, Jesucristo nos vio, se acercó, nos dio su mano y nos trató con misericordia. Cada uno de nosotros podría hacer memoria, repasando todas las veces que el Señor lo vio, lo miró, se acercó y lo trató con misericordia». Los invito a que lo hagan. No estamos aquí porque seamos mejores que otros.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No somos superhéroes que, desde la altura, bajan a encontrarse con los «mortales». Más bien somos enviados con la conciencia de ser hombres y mujeres perdonados. Y esa es la fuente de nuestra alegría.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Somos consagrados, pastores al estilo de Jesús herido, muerto y resucitado. El consagrado  cuando digo consagrado, digo todos los que están aquí, es quien encuentra en sus heridas los signos de la Resurrección. Es quien puede ver en las heridas del mundo la fuerza de la Resurrección. Es quien, al estilo de Jesús, no va a encontrar a sus hermanos con el reproche y la condena.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Jesucristo no se presenta a los suyos sin llagas; precisamente desde sus llagas es donde Tomás puede confesar la fe. Estamos invitados a no disimular o esconder nuestras llagas. Una Iglesia con llagas es capaz de comprender las llagas del mundo de hoy y hacerlas suyas, sufrirlas, acompañarlas y buscar sanarlas. Una Iglesia con llagas no se pone en el centro, no se cree perfecta, sino que pone allí al único que puede sanar las heridas y tiene un nombre: Jesucristo.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La conciencia de tener llagas nos libera. Sí, nos libera de volvernos autorreferenciales, de creernos superiores. Nos libera de esa tendencia «prometeica de quienes en el fondo sólo confían en sus propias fuerzas y se sienten superiores a otros </w:t>
      </w:r>
      <w:r>
        <w:rPr>
          <w:rFonts w:ascii="Verdana" w:hAnsi="Verdana"/>
          <w:color w:val="000000"/>
          <w:sz w:val="27"/>
          <w:szCs w:val="27"/>
        </w:rPr>
        <w:lastRenderedPageBreak/>
        <w:t>por cumplir determinadas normas o por ser inquebrantablemente fieles a cierto estilo católico propio del pasado».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En Jesús, nuestras llagas son resucitadas. Nos hacen solidarios; nos ayudan a derribar los muros que nos encierran en una actitud elitista para estimularnos a tender puentes e ir a encontrarnos con tantos sedientos del mismo amor misericordioso que solo Cristo nos puede brindar. </w:t>
      </w:r>
      <w:proofErr w:type="gramStart"/>
      <w:r>
        <w:rPr>
          <w:rFonts w:ascii="Verdana" w:hAnsi="Verdana"/>
          <w:color w:val="000000"/>
          <w:sz w:val="27"/>
          <w:szCs w:val="27"/>
        </w:rPr>
        <w:t>«¡</w:t>
      </w:r>
      <w:proofErr w:type="gramEnd"/>
      <w:r>
        <w:rPr>
          <w:rFonts w:ascii="Verdana" w:hAnsi="Verdana"/>
          <w:color w:val="000000"/>
          <w:sz w:val="27"/>
          <w:szCs w:val="27"/>
        </w:rPr>
        <w:t>Cuántas veces soñamos con planes apostólicos expansionistas, meticulosos y bien dibujados, propios de generales derrotados! Así negamos nuestra historia de Iglesia, que es gloriosa por ser historia de sacrificios, de esperanza, de lucha cotidiana, de vida deshilachada en el servicio, de constancia en el trabajo que cansa, porque todo trabajo es sudor de nuestra frente».[5] Veo con cierta preocupación que existen comunidades que viven arrastradas más por la desesperación de estar en la cartelera, por ocupar espacios, por aparecer y mostrarse, que por remangarse y salir a tocar la realidad sufrida de nuestro pueblo fiel.</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Qué cuestionadora reflexión la de ese santo chileno que advertía: «Serán, pues, métodos falsos todos lo que sean impuestos por uniformidad; todos los que pretendan dirigirnos a Dios haciéndonos olvidar de nuestros hermanos; todos los que nos hagan cerrar los ojos sobre el universo, en lugar de enseñarnos a abrirlos para elevar todo al Creador de todo ser; todos los que nos hagan egoístas y nos replieguen sobre nosotros mismos».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El Pueblo de Dios no espera ni necesita de nosotros superhéroes, espera pastores, hombres y mujeres consagrados, que sepan de compasión, que sepan tender una mano, que sepan detenerse ante el caído y, al igual que Jesús, ayuden a salir de ese círculo en «masticar» la desolación que envenena el alma.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3. Pedro transfigurado la comunidad transfigurada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Jesús invita a Pedro a discernir y así comienzan a cobrar fuerza muchos acontecimientos de la vida de Pedro, como el gesto </w:t>
      </w:r>
      <w:r>
        <w:rPr>
          <w:rFonts w:ascii="Verdana" w:hAnsi="Verdana"/>
          <w:color w:val="000000"/>
          <w:sz w:val="27"/>
          <w:szCs w:val="27"/>
        </w:rPr>
        <w:lastRenderedPageBreak/>
        <w:t>profético del lavatorio de los pies. Pedro, el que se resistía a dejarse lavar los pies, comenzaba a comprender que la verdadera grandeza pasa por hacerse pequeño y servidor.</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w:t>
      </w:r>
      <w:proofErr w:type="spellStart"/>
      <w:r>
        <w:rPr>
          <w:rFonts w:ascii="Verdana" w:hAnsi="Verdana"/>
          <w:color w:val="000000"/>
          <w:sz w:val="27"/>
          <w:szCs w:val="27"/>
        </w:rPr>
        <w:t>Que</w:t>
      </w:r>
      <w:proofErr w:type="spellEnd"/>
      <w:r>
        <w:rPr>
          <w:rFonts w:ascii="Verdana" w:hAnsi="Verdana"/>
          <w:color w:val="000000"/>
          <w:sz w:val="27"/>
          <w:szCs w:val="27"/>
        </w:rPr>
        <w:t xml:space="preserve"> pedagogía la de nuestro Señor! Del gesto profético de Jesús a la Iglesia profética que, lavada de su pecado, no tiene miedo de salir a servir a una humanidad herida.</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Pedro experimentó en su carne la herida no solo del pecado, sino de sus propios límites y flaquezas. Pero descubrió en Jesús que sus heridas pueden ser camino de Resurrección.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Conocer a Pedro abatido para conocer al Pedro transfigurado es la invitación a pasar de ser una Iglesia de abatidos desolados, a una Iglesia servidora de tantos abatidos que conviven a nuestro lado. Una Iglesia capaz de ponerse al servicio de su Señor en el hambriento, en el preso, en el sediento, en el desalojado, en el desnudo, en el enfermo... (cf. Mt 25,35). Un servicio que no se identifica con asistencialismo o paternalismo, sino con conversión de corazón.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El problema no está en darle de comer al pobre, vestir al desnudo, acompañar al enfermo, sino en considerar que el pobre, el desnudo, el enfermo, el preso, el desalojado tienen la dignidad para sentarse en nuestras mesas, de sentirse «en casa» entre nosotros, de sentirse familia. Y ese es el signo de que el Reino de los Cielos está entre nosotros. Es el signo de una Iglesia que fue herida por su pecado, </w:t>
      </w:r>
      <w:proofErr w:type="spellStart"/>
      <w:r>
        <w:rPr>
          <w:rFonts w:ascii="Verdana" w:hAnsi="Verdana"/>
          <w:color w:val="000000"/>
          <w:sz w:val="27"/>
          <w:szCs w:val="27"/>
        </w:rPr>
        <w:t>misericordiada</w:t>
      </w:r>
      <w:proofErr w:type="spellEnd"/>
      <w:r>
        <w:rPr>
          <w:rFonts w:ascii="Verdana" w:hAnsi="Verdana"/>
          <w:color w:val="000000"/>
          <w:sz w:val="27"/>
          <w:szCs w:val="27"/>
        </w:rPr>
        <w:t xml:space="preserve"> por su Señor, y convertida en profética por vocación.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Renovar la profecía es renovar nuestro compromiso de no esperar un mundo ideal, una comunidad ideal, un discípulo ideal para vivir o para evangelizar, sino crear condiciones para que cada persona abatida pueda encontrarse con Jesús. No se aman las situaciones ni las comunidades, se aman las personas.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 xml:space="preserve">El reconocimiento sincero, dolorido y orante de nuestros límites, lejos de alejarnos de nuestro Señor nos permite volver a Jesús sabiendo que «Él siempre puede, con su novedad, renovar nuestra vida y nuestra comunidad y, aunque atraviese épocas oscuras y debilidades eclesiales, la propuesta cristiana nunca </w:t>
      </w:r>
      <w:r>
        <w:rPr>
          <w:rFonts w:ascii="Verdana" w:hAnsi="Verdana"/>
          <w:color w:val="000000"/>
          <w:sz w:val="27"/>
          <w:szCs w:val="27"/>
        </w:rPr>
        <w:lastRenderedPageBreak/>
        <w:t>envejece. Cada vez que intentamos volver a la fuente y recuperar la frescura original del Evangelio, brotan nuevos caminos, métodos creativos, otras formas de expresión, signos más elocuentes, palabras cargadas de renovado significado para el mundo actual». ¡Qué bien nos hace a todos dejar que Jesús nos renueve el corazón!</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Cuando comenzaba este encuentro, les decía que veníamos a renovar nuestro sí, con ganas, con pasión. Queremos renovar nuestro sí, pero realista, porque está apoyado en la mirada de Jesús. Los invito a que cuando vuelvan a sus casas armen en su corazón una especie de testamento espiritual, al estilo del Cardenal Raúl Silva Henríquez. Esa hermosa oración que comienza diciendo: «La Iglesia que yo amo es la Santa Iglesia de todos los días... la tuya, la mía, la Santa Iglesia de todos los días… Jesucristo, el Evangelio, el pan, la Eucaristía, el Cuerpo de Cristo humilde cada día. Con rostros de pobres y rostros de hombres y mujeres que cantaban, que luchaban, que sufrían. La Santa Iglesia de todos los días».</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Te pregunto: ¿Cómo es la Iglesia que tú amas? ¿Amas a esta Iglesia herida que encuentra vida en las llagas de Jesús? Gracias por este encuentro, gracias por la oportunidad de renovar el «sí» con ustedes. Que la Virgen del Carmen los cubra con su manto.</w:t>
      </w:r>
    </w:p>
    <w:p w:rsidR="00A269F2" w:rsidRDefault="00A269F2" w:rsidP="00A269F2">
      <w:pPr>
        <w:pStyle w:val="NormalWeb"/>
        <w:shd w:val="clear" w:color="auto" w:fill="FFFFFF"/>
        <w:spacing w:before="225" w:beforeAutospacing="0" w:after="225" w:afterAutospacing="0"/>
        <w:rPr>
          <w:rFonts w:ascii="Verdana" w:hAnsi="Verdana"/>
          <w:color w:val="000000"/>
          <w:sz w:val="27"/>
          <w:szCs w:val="27"/>
        </w:rPr>
      </w:pPr>
      <w:r>
        <w:rPr>
          <w:rFonts w:ascii="Verdana" w:hAnsi="Verdana"/>
          <w:color w:val="000000"/>
          <w:sz w:val="27"/>
          <w:szCs w:val="27"/>
        </w:rPr>
        <w:t>Y por favor, no se olviden de rezar por mí. Gracias.</w:t>
      </w:r>
    </w:p>
    <w:p w:rsidR="00A269F2" w:rsidRDefault="00A269F2"/>
    <w:sectPr w:rsidR="00A269F2" w:rsidSect="004309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B4A"/>
    <w:rsid w:val="00430974"/>
    <w:rsid w:val="00A269F2"/>
    <w:rsid w:val="00A76B4A"/>
    <w:rsid w:val="00BB10D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74"/>
  </w:style>
  <w:style w:type="paragraph" w:styleId="Ttulo1">
    <w:name w:val="heading 1"/>
    <w:basedOn w:val="Normal"/>
    <w:link w:val="Ttulo1Car"/>
    <w:uiPriority w:val="9"/>
    <w:qFormat/>
    <w:rsid w:val="00A76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B4A"/>
    <w:rPr>
      <w:rFonts w:ascii="Times New Roman" w:eastAsia="Times New Roman" w:hAnsi="Times New Roman" w:cs="Times New Roman"/>
      <w:b/>
      <w:bCs/>
      <w:kern w:val="36"/>
      <w:sz w:val="48"/>
      <w:szCs w:val="48"/>
      <w:lang w:eastAsia="es-CL"/>
    </w:rPr>
  </w:style>
  <w:style w:type="paragraph" w:styleId="Sinespaciado">
    <w:name w:val="No Spacing"/>
    <w:uiPriority w:val="1"/>
    <w:qFormat/>
    <w:rsid w:val="00A76B4A"/>
    <w:pPr>
      <w:spacing w:after="0" w:line="240" w:lineRule="auto"/>
    </w:pPr>
  </w:style>
  <w:style w:type="paragraph" w:customStyle="1" w:styleId="element">
    <w:name w:val="element"/>
    <w:basedOn w:val="Normal"/>
    <w:rsid w:val="00A76B4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76B4A"/>
    <w:rPr>
      <w:b/>
      <w:bCs/>
    </w:rPr>
  </w:style>
  <w:style w:type="paragraph" w:styleId="Textodeglobo">
    <w:name w:val="Balloon Text"/>
    <w:basedOn w:val="Normal"/>
    <w:link w:val="TextodegloboCar"/>
    <w:uiPriority w:val="99"/>
    <w:semiHidden/>
    <w:unhideWhenUsed/>
    <w:rsid w:val="00A76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B4A"/>
    <w:rPr>
      <w:rFonts w:ascii="Tahoma" w:hAnsi="Tahoma" w:cs="Tahoma"/>
      <w:sz w:val="16"/>
      <w:szCs w:val="16"/>
    </w:rPr>
  </w:style>
  <w:style w:type="paragraph" w:styleId="NormalWeb">
    <w:name w:val="Normal (Web)"/>
    <w:basedOn w:val="Normal"/>
    <w:uiPriority w:val="99"/>
    <w:semiHidden/>
    <w:unhideWhenUsed/>
    <w:rsid w:val="00A76B4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460463961">
      <w:bodyDiv w:val="1"/>
      <w:marLeft w:val="0"/>
      <w:marRight w:val="0"/>
      <w:marTop w:val="0"/>
      <w:marBottom w:val="0"/>
      <w:divBdr>
        <w:top w:val="none" w:sz="0" w:space="0" w:color="auto"/>
        <w:left w:val="none" w:sz="0" w:space="0" w:color="auto"/>
        <w:bottom w:val="none" w:sz="0" w:space="0" w:color="auto"/>
        <w:right w:val="none" w:sz="0" w:space="0" w:color="auto"/>
      </w:divBdr>
    </w:div>
    <w:div w:id="642395357">
      <w:bodyDiv w:val="1"/>
      <w:marLeft w:val="0"/>
      <w:marRight w:val="0"/>
      <w:marTop w:val="0"/>
      <w:marBottom w:val="0"/>
      <w:divBdr>
        <w:top w:val="none" w:sz="0" w:space="0" w:color="auto"/>
        <w:left w:val="none" w:sz="0" w:space="0" w:color="auto"/>
        <w:bottom w:val="none" w:sz="0" w:space="0" w:color="auto"/>
        <w:right w:val="none" w:sz="0" w:space="0" w:color="auto"/>
      </w:divBdr>
    </w:div>
    <w:div w:id="943878834">
      <w:bodyDiv w:val="1"/>
      <w:marLeft w:val="0"/>
      <w:marRight w:val="0"/>
      <w:marTop w:val="0"/>
      <w:marBottom w:val="0"/>
      <w:divBdr>
        <w:top w:val="none" w:sz="0" w:space="0" w:color="auto"/>
        <w:left w:val="none" w:sz="0" w:space="0" w:color="auto"/>
        <w:bottom w:val="none" w:sz="0" w:space="0" w:color="auto"/>
        <w:right w:val="none" w:sz="0" w:space="0" w:color="auto"/>
      </w:divBdr>
      <w:divsChild>
        <w:div w:id="975063683">
          <w:marLeft w:val="0"/>
          <w:marRight w:val="0"/>
          <w:marTop w:val="0"/>
          <w:marBottom w:val="0"/>
          <w:divBdr>
            <w:top w:val="none" w:sz="0" w:space="0" w:color="auto"/>
            <w:left w:val="none" w:sz="0" w:space="0" w:color="auto"/>
            <w:bottom w:val="none" w:sz="0" w:space="0" w:color="auto"/>
            <w:right w:val="none" w:sz="0" w:space="0" w:color="auto"/>
          </w:divBdr>
          <w:divsChild>
            <w:div w:id="46538272">
              <w:marLeft w:val="0"/>
              <w:marRight w:val="0"/>
              <w:marTop w:val="0"/>
              <w:marBottom w:val="0"/>
              <w:divBdr>
                <w:top w:val="none" w:sz="0" w:space="0" w:color="auto"/>
                <w:left w:val="none" w:sz="0" w:space="0" w:color="auto"/>
                <w:bottom w:val="none" w:sz="0" w:space="0" w:color="auto"/>
                <w:right w:val="none" w:sz="0" w:space="0" w:color="auto"/>
              </w:divBdr>
            </w:div>
          </w:divsChild>
        </w:div>
        <w:div w:id="2027631114">
          <w:marLeft w:val="0"/>
          <w:marRight w:val="0"/>
          <w:marTop w:val="0"/>
          <w:marBottom w:val="0"/>
          <w:divBdr>
            <w:top w:val="none" w:sz="0" w:space="0" w:color="auto"/>
            <w:left w:val="none" w:sz="0" w:space="0" w:color="auto"/>
            <w:bottom w:val="none" w:sz="0" w:space="0" w:color="auto"/>
            <w:right w:val="none" w:sz="0" w:space="0" w:color="auto"/>
          </w:divBdr>
          <w:divsChild>
            <w:div w:id="614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328">
      <w:bodyDiv w:val="1"/>
      <w:marLeft w:val="0"/>
      <w:marRight w:val="0"/>
      <w:marTop w:val="0"/>
      <w:marBottom w:val="0"/>
      <w:divBdr>
        <w:top w:val="none" w:sz="0" w:space="0" w:color="auto"/>
        <w:left w:val="none" w:sz="0" w:space="0" w:color="auto"/>
        <w:bottom w:val="none" w:sz="0" w:space="0" w:color="auto"/>
        <w:right w:val="none" w:sz="0" w:space="0" w:color="auto"/>
      </w:divBdr>
      <w:divsChild>
        <w:div w:id="1179388666">
          <w:marLeft w:val="0"/>
          <w:marRight w:val="0"/>
          <w:marTop w:val="0"/>
          <w:marBottom w:val="0"/>
          <w:divBdr>
            <w:top w:val="none" w:sz="0" w:space="0" w:color="auto"/>
            <w:left w:val="none" w:sz="0" w:space="0" w:color="auto"/>
            <w:bottom w:val="none" w:sz="0" w:space="0" w:color="auto"/>
            <w:right w:val="none" w:sz="0" w:space="0" w:color="auto"/>
          </w:divBdr>
          <w:divsChild>
            <w:div w:id="252051534">
              <w:marLeft w:val="0"/>
              <w:marRight w:val="0"/>
              <w:marTop w:val="0"/>
              <w:marBottom w:val="0"/>
              <w:divBdr>
                <w:top w:val="none" w:sz="0" w:space="0" w:color="auto"/>
                <w:left w:val="none" w:sz="0" w:space="0" w:color="auto"/>
                <w:bottom w:val="none" w:sz="0" w:space="0" w:color="auto"/>
                <w:right w:val="none" w:sz="0" w:space="0" w:color="auto"/>
              </w:divBdr>
            </w:div>
          </w:divsChild>
        </w:div>
        <w:div w:id="1734158628">
          <w:marLeft w:val="0"/>
          <w:marRight w:val="0"/>
          <w:marTop w:val="0"/>
          <w:marBottom w:val="0"/>
          <w:divBdr>
            <w:top w:val="none" w:sz="0" w:space="0" w:color="auto"/>
            <w:left w:val="none" w:sz="0" w:space="0" w:color="auto"/>
            <w:bottom w:val="none" w:sz="0" w:space="0" w:color="auto"/>
            <w:right w:val="none" w:sz="0" w:space="0" w:color="auto"/>
          </w:divBdr>
          <w:divsChild>
            <w:div w:id="770978839">
              <w:marLeft w:val="0"/>
              <w:marRight w:val="0"/>
              <w:marTop w:val="0"/>
              <w:marBottom w:val="0"/>
              <w:divBdr>
                <w:top w:val="none" w:sz="0" w:space="0" w:color="auto"/>
                <w:left w:val="none" w:sz="0" w:space="0" w:color="auto"/>
                <w:bottom w:val="none" w:sz="0" w:space="0" w:color="auto"/>
                <w:right w:val="none" w:sz="0" w:space="0" w:color="auto"/>
              </w:divBdr>
            </w:div>
          </w:divsChild>
        </w:div>
        <w:div w:id="693575634">
          <w:marLeft w:val="0"/>
          <w:marRight w:val="0"/>
          <w:marTop w:val="0"/>
          <w:marBottom w:val="0"/>
          <w:divBdr>
            <w:top w:val="none" w:sz="0" w:space="0" w:color="auto"/>
            <w:left w:val="none" w:sz="0" w:space="0" w:color="auto"/>
            <w:bottom w:val="none" w:sz="0" w:space="0" w:color="auto"/>
            <w:right w:val="none" w:sz="0" w:space="0" w:color="auto"/>
          </w:divBdr>
          <w:divsChild>
            <w:div w:id="16731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040">
      <w:bodyDiv w:val="1"/>
      <w:marLeft w:val="0"/>
      <w:marRight w:val="0"/>
      <w:marTop w:val="0"/>
      <w:marBottom w:val="0"/>
      <w:divBdr>
        <w:top w:val="none" w:sz="0" w:space="0" w:color="auto"/>
        <w:left w:val="none" w:sz="0" w:space="0" w:color="auto"/>
        <w:bottom w:val="none" w:sz="0" w:space="0" w:color="auto"/>
        <w:right w:val="none" w:sz="0" w:space="0" w:color="auto"/>
      </w:divBdr>
      <w:divsChild>
        <w:div w:id="1967004907">
          <w:marLeft w:val="0"/>
          <w:marRight w:val="0"/>
          <w:marTop w:val="0"/>
          <w:marBottom w:val="0"/>
          <w:divBdr>
            <w:top w:val="none" w:sz="0" w:space="0" w:color="auto"/>
            <w:left w:val="none" w:sz="0" w:space="0" w:color="auto"/>
            <w:bottom w:val="none" w:sz="0" w:space="0" w:color="auto"/>
            <w:right w:val="none" w:sz="0" w:space="0" w:color="auto"/>
          </w:divBdr>
          <w:divsChild>
            <w:div w:id="1752846792">
              <w:marLeft w:val="0"/>
              <w:marRight w:val="0"/>
              <w:marTop w:val="0"/>
              <w:marBottom w:val="0"/>
              <w:divBdr>
                <w:top w:val="none" w:sz="0" w:space="0" w:color="auto"/>
                <w:left w:val="none" w:sz="0" w:space="0" w:color="auto"/>
                <w:bottom w:val="none" w:sz="0" w:space="0" w:color="auto"/>
                <w:right w:val="none" w:sz="0" w:space="0" w:color="auto"/>
              </w:divBdr>
            </w:div>
          </w:divsChild>
        </w:div>
        <w:div w:id="2129352192">
          <w:marLeft w:val="0"/>
          <w:marRight w:val="0"/>
          <w:marTop w:val="0"/>
          <w:marBottom w:val="0"/>
          <w:divBdr>
            <w:top w:val="none" w:sz="0" w:space="0" w:color="auto"/>
            <w:left w:val="none" w:sz="0" w:space="0" w:color="auto"/>
            <w:bottom w:val="none" w:sz="0" w:space="0" w:color="auto"/>
            <w:right w:val="none" w:sz="0" w:space="0" w:color="auto"/>
          </w:divBdr>
          <w:divsChild>
            <w:div w:id="1856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544">
      <w:bodyDiv w:val="1"/>
      <w:marLeft w:val="0"/>
      <w:marRight w:val="0"/>
      <w:marTop w:val="0"/>
      <w:marBottom w:val="0"/>
      <w:divBdr>
        <w:top w:val="none" w:sz="0" w:space="0" w:color="auto"/>
        <w:left w:val="none" w:sz="0" w:space="0" w:color="auto"/>
        <w:bottom w:val="none" w:sz="0" w:space="0" w:color="auto"/>
        <w:right w:val="none" w:sz="0" w:space="0" w:color="auto"/>
      </w:divBdr>
    </w:div>
    <w:div w:id="1901358849">
      <w:bodyDiv w:val="1"/>
      <w:marLeft w:val="0"/>
      <w:marRight w:val="0"/>
      <w:marTop w:val="0"/>
      <w:marBottom w:val="0"/>
      <w:divBdr>
        <w:top w:val="none" w:sz="0" w:space="0" w:color="auto"/>
        <w:left w:val="none" w:sz="0" w:space="0" w:color="auto"/>
        <w:bottom w:val="none" w:sz="0" w:space="0" w:color="auto"/>
        <w:right w:val="none" w:sz="0" w:space="0" w:color="auto"/>
      </w:divBdr>
    </w:div>
    <w:div w:id="1902860601">
      <w:bodyDiv w:val="1"/>
      <w:marLeft w:val="0"/>
      <w:marRight w:val="0"/>
      <w:marTop w:val="0"/>
      <w:marBottom w:val="0"/>
      <w:divBdr>
        <w:top w:val="none" w:sz="0" w:space="0" w:color="auto"/>
        <w:left w:val="none" w:sz="0" w:space="0" w:color="auto"/>
        <w:bottom w:val="none" w:sz="0" w:space="0" w:color="auto"/>
        <w:right w:val="none" w:sz="0" w:space="0" w:color="auto"/>
      </w:divBdr>
    </w:div>
    <w:div w:id="1947811301">
      <w:bodyDiv w:val="1"/>
      <w:marLeft w:val="0"/>
      <w:marRight w:val="0"/>
      <w:marTop w:val="0"/>
      <w:marBottom w:val="0"/>
      <w:divBdr>
        <w:top w:val="none" w:sz="0" w:space="0" w:color="auto"/>
        <w:left w:val="none" w:sz="0" w:space="0" w:color="auto"/>
        <w:bottom w:val="none" w:sz="0" w:space="0" w:color="auto"/>
        <w:right w:val="none" w:sz="0" w:space="0" w:color="auto"/>
      </w:divBdr>
    </w:div>
    <w:div w:id="19492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4439</Words>
  <Characters>24420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Artiga</dc:creator>
  <cp:lastModifiedBy>Claudia Artiga</cp:lastModifiedBy>
  <cp:revision>1</cp:revision>
  <dcterms:created xsi:type="dcterms:W3CDTF">2018-01-18T11:57:00Z</dcterms:created>
  <dcterms:modified xsi:type="dcterms:W3CDTF">2018-01-18T12:19:00Z</dcterms:modified>
</cp:coreProperties>
</file>